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D3F" w:rsidRPr="000A6A2E" w:rsidRDefault="00A300B2" w:rsidP="00880D3F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0A6A2E">
        <w:rPr>
          <w:rFonts w:ascii="Arial" w:eastAsia="Times New Roman" w:hAnsi="Arial" w:cs="Arial"/>
          <w:b/>
          <w:bCs/>
          <w:color w:val="000000"/>
          <w:sz w:val="32"/>
          <w:szCs w:val="32"/>
        </w:rPr>
        <w:t>Doplnění a obnova zahrady MŠ Křížná, Valašské Meziříčí</w:t>
      </w:r>
      <w:r w:rsidR="001C2EFD" w:rsidRPr="000A6A2E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– 1.etapa</w:t>
      </w:r>
    </w:p>
    <w:p w:rsidR="00880D3F" w:rsidRPr="00735CA7" w:rsidRDefault="00880D3F" w:rsidP="00880D3F">
      <w:pPr>
        <w:jc w:val="center"/>
        <w:rPr>
          <w:b/>
          <w:sz w:val="28"/>
          <w:szCs w:val="28"/>
          <w:u w:val="single"/>
        </w:rPr>
      </w:pPr>
      <w:r w:rsidRPr="00735CA7">
        <w:rPr>
          <w:b/>
          <w:sz w:val="28"/>
          <w:szCs w:val="28"/>
          <w:u w:val="single"/>
        </w:rPr>
        <w:t>TECHNICKÁ SPECIFIKACE PRVKŮ</w:t>
      </w:r>
      <w:r w:rsidR="00735CA7" w:rsidRPr="00735CA7">
        <w:rPr>
          <w:b/>
          <w:sz w:val="28"/>
          <w:szCs w:val="28"/>
          <w:u w:val="single"/>
        </w:rPr>
        <w:t xml:space="preserve"> A POVRCHŮ, POPIS PRACÍ A DODÁVEK</w:t>
      </w:r>
    </w:p>
    <w:p w:rsidR="00880D3F" w:rsidRPr="00AE1E69" w:rsidRDefault="00880D3F" w:rsidP="00880D3F">
      <w:pPr>
        <w:pStyle w:val="Normlnweb"/>
        <w:rPr>
          <w:rFonts w:asciiTheme="minorHAnsi" w:eastAsiaTheme="minorHAnsi" w:hAnsiTheme="minorHAnsi" w:cstheme="minorBidi"/>
          <w:szCs w:val="22"/>
          <w:lang w:eastAsia="en-US"/>
        </w:rPr>
      </w:pPr>
      <w:r>
        <w:rPr>
          <w:rFonts w:asciiTheme="minorHAnsi" w:eastAsiaTheme="minorHAnsi" w:hAnsiTheme="minorHAnsi" w:cstheme="minorBidi"/>
          <w:i/>
          <w:iCs/>
          <w:szCs w:val="22"/>
          <w:lang w:eastAsia="en-US"/>
        </w:rPr>
        <w:t xml:space="preserve">Dle zákona jsou prvky členěny do kategorií „Dětské herní prvky“, nebo „Mobiliář pro didaktickou a environmentální výchovu“. Všechny použité prvky mají charakter městského mobiliáře a nejsou stavbou dle Stavebního zákona. </w:t>
      </w:r>
      <w:r w:rsidRPr="00AE1E69">
        <w:rPr>
          <w:rFonts w:asciiTheme="minorHAnsi" w:eastAsiaTheme="minorHAnsi" w:hAnsiTheme="minorHAnsi" w:cstheme="minorBidi"/>
          <w:i/>
          <w:iCs/>
          <w:szCs w:val="22"/>
          <w:lang w:eastAsia="en-US"/>
        </w:rPr>
        <w:t>Pokud není v podrobné specifikaci jednotlivých prvků uvedeno jinak, jsou veškeré konstrukční části prvků vyrobeny z akátového dřeva. Prvky jsou kotveny do patek ze základového betonu</w:t>
      </w:r>
      <w:r w:rsidR="0065134D">
        <w:rPr>
          <w:rFonts w:asciiTheme="minorHAnsi" w:eastAsiaTheme="minorHAnsi" w:hAnsiTheme="minorHAnsi" w:cstheme="minorBidi"/>
          <w:i/>
          <w:iCs/>
          <w:szCs w:val="22"/>
          <w:lang w:eastAsia="en-US"/>
        </w:rPr>
        <w:t xml:space="preserve"> C20/16, povrch patek min. 10cm pod úrovní upraveného terénu</w:t>
      </w:r>
      <w:r w:rsidRPr="00AE1E69">
        <w:rPr>
          <w:rFonts w:asciiTheme="minorHAnsi" w:eastAsiaTheme="minorHAnsi" w:hAnsiTheme="minorHAnsi" w:cstheme="minorBidi"/>
          <w:i/>
          <w:iCs/>
          <w:szCs w:val="22"/>
          <w:lang w:eastAsia="en-US"/>
        </w:rPr>
        <w:t xml:space="preserve">. Úchyty, madla a řetězy jsou v nerezivějící úpravě. Veškerá šplhací lana jsou s ocelovým kordem. Spojovací materiál Fe+Zn. </w:t>
      </w:r>
      <w:r>
        <w:rPr>
          <w:rFonts w:asciiTheme="minorHAnsi" w:eastAsiaTheme="minorHAnsi" w:hAnsiTheme="minorHAnsi" w:cstheme="minorBidi"/>
          <w:i/>
          <w:iCs/>
          <w:szCs w:val="22"/>
          <w:lang w:eastAsia="en-US"/>
        </w:rPr>
        <w:t>Nátěr vodou ředitelnou zdravotně nezávadnou tenkovrstvou lazurou s atestem na dětské hračky.</w:t>
      </w:r>
    </w:p>
    <w:p w:rsidR="00880D3F" w:rsidRDefault="00880D3F" w:rsidP="00880D3F">
      <w:pPr>
        <w:pStyle w:val="Normlnweb"/>
        <w:rPr>
          <w:rFonts w:asciiTheme="minorHAnsi" w:eastAsiaTheme="minorHAnsi" w:hAnsiTheme="minorHAnsi" w:cstheme="minorBidi"/>
          <w:i/>
          <w:iCs/>
          <w:szCs w:val="22"/>
          <w:lang w:eastAsia="en-US"/>
        </w:rPr>
      </w:pPr>
      <w:r w:rsidRPr="00AE1E69">
        <w:rPr>
          <w:rFonts w:asciiTheme="minorHAnsi" w:eastAsiaTheme="minorHAnsi" w:hAnsiTheme="minorHAnsi" w:cstheme="minorBidi"/>
          <w:i/>
          <w:iCs/>
          <w:szCs w:val="22"/>
          <w:lang w:eastAsia="en-US"/>
        </w:rPr>
        <w:t>Prvky odpovídají normě ČSN EN 1176.</w:t>
      </w:r>
    </w:p>
    <w:p w:rsidR="00735CA7" w:rsidRPr="00735CA7" w:rsidRDefault="00735CA7" w:rsidP="00880D3F">
      <w:pPr>
        <w:pStyle w:val="Normlnweb"/>
        <w:rPr>
          <w:rFonts w:asciiTheme="minorHAnsi" w:eastAsiaTheme="minorHAnsi" w:hAnsiTheme="minorHAnsi" w:cstheme="minorBidi"/>
          <w:b/>
          <w:iCs/>
          <w:sz w:val="40"/>
          <w:szCs w:val="40"/>
          <w:u w:val="single"/>
          <w:lang w:eastAsia="en-US"/>
        </w:rPr>
      </w:pPr>
      <w:r w:rsidRPr="00735CA7">
        <w:rPr>
          <w:rFonts w:asciiTheme="minorHAnsi" w:eastAsiaTheme="minorHAnsi" w:hAnsiTheme="minorHAnsi" w:cstheme="minorBidi"/>
          <w:b/>
          <w:iCs/>
          <w:sz w:val="40"/>
          <w:szCs w:val="40"/>
          <w:u w:val="single"/>
          <w:lang w:eastAsia="en-US"/>
        </w:rPr>
        <w:t xml:space="preserve">Postup při </w:t>
      </w:r>
      <w:r w:rsidR="001B5D31">
        <w:rPr>
          <w:rFonts w:asciiTheme="minorHAnsi" w:eastAsiaTheme="minorHAnsi" w:hAnsiTheme="minorHAnsi" w:cstheme="minorBidi"/>
          <w:b/>
          <w:iCs/>
          <w:sz w:val="40"/>
          <w:szCs w:val="40"/>
          <w:u w:val="single"/>
          <w:lang w:eastAsia="en-US"/>
        </w:rPr>
        <w:t>přípravě realizace</w:t>
      </w:r>
    </w:p>
    <w:p w:rsidR="00735CA7" w:rsidRDefault="00735CA7" w:rsidP="00880D3F">
      <w:pPr>
        <w:pStyle w:val="Normlnweb"/>
        <w:rPr>
          <w:rFonts w:asciiTheme="minorHAnsi" w:eastAsiaTheme="minorHAnsi" w:hAnsiTheme="minorHAnsi" w:cstheme="minorBidi"/>
          <w:i/>
          <w:iCs/>
          <w:szCs w:val="22"/>
          <w:lang w:eastAsia="en-US"/>
        </w:rPr>
      </w:pPr>
      <w:r>
        <w:rPr>
          <w:rFonts w:asciiTheme="minorHAnsi" w:eastAsiaTheme="minorHAnsi" w:hAnsiTheme="minorHAnsi" w:cstheme="minorBidi"/>
          <w:i/>
          <w:iCs/>
          <w:szCs w:val="22"/>
          <w:lang w:eastAsia="en-US"/>
        </w:rPr>
        <w:t xml:space="preserve">Vzhledem k nepravidelnému zakřivení chodníků </w:t>
      </w:r>
      <w:r w:rsidR="002011B7">
        <w:rPr>
          <w:rFonts w:asciiTheme="minorHAnsi" w:eastAsiaTheme="minorHAnsi" w:hAnsiTheme="minorHAnsi" w:cstheme="minorBidi"/>
          <w:i/>
          <w:iCs/>
          <w:szCs w:val="22"/>
          <w:lang w:eastAsia="en-US"/>
        </w:rPr>
        <w:t xml:space="preserve">(změna poloměru v průběhu křivky) </w:t>
      </w:r>
      <w:r>
        <w:rPr>
          <w:rFonts w:asciiTheme="minorHAnsi" w:eastAsiaTheme="minorHAnsi" w:hAnsiTheme="minorHAnsi" w:cstheme="minorBidi"/>
          <w:i/>
          <w:iCs/>
          <w:szCs w:val="22"/>
          <w:lang w:eastAsia="en-US"/>
        </w:rPr>
        <w:t>nelze jejich průběh detailně zakótovat. Zamýšlený průběh chodníků byl zakreslen dle požadavků a představ zástupce zadavatele s tím, že kóty uvedené ve vytyčovacím plánu jsou orientační a skutečný průběh bude před realizací přesně vytýčen na terénu a odsouhlasen zástupcem zadavatele (řez chodníkovým tělesem je však závazný). Při stanovení průběhu chodníků je nutno se vyvarovat kolize s bezpečnostním prostorem dětských herních prvků</w:t>
      </w:r>
      <w:r w:rsidR="002011B7">
        <w:rPr>
          <w:rFonts w:asciiTheme="minorHAnsi" w:eastAsiaTheme="minorHAnsi" w:hAnsiTheme="minorHAnsi" w:cstheme="minorBidi"/>
          <w:i/>
          <w:iCs/>
          <w:szCs w:val="22"/>
          <w:lang w:eastAsia="en-US"/>
        </w:rPr>
        <w:t xml:space="preserve"> (min. vzdálenost je 1,5m mezi vnějším okrajem obrubníku a půdorysným průmětem prvku na terén)</w:t>
      </w:r>
      <w:r>
        <w:rPr>
          <w:rFonts w:asciiTheme="minorHAnsi" w:eastAsiaTheme="minorHAnsi" w:hAnsiTheme="minorHAnsi" w:cstheme="minorBidi"/>
          <w:i/>
          <w:iCs/>
          <w:szCs w:val="22"/>
          <w:lang w:eastAsia="en-US"/>
        </w:rPr>
        <w:t xml:space="preserve">. Při vytyčování </w:t>
      </w:r>
      <w:r w:rsidR="002011B7">
        <w:rPr>
          <w:rFonts w:asciiTheme="minorHAnsi" w:eastAsiaTheme="minorHAnsi" w:hAnsiTheme="minorHAnsi" w:cstheme="minorBidi"/>
          <w:i/>
          <w:iCs/>
          <w:szCs w:val="22"/>
          <w:lang w:eastAsia="en-US"/>
        </w:rPr>
        <w:t xml:space="preserve">chodníků i prvků </w:t>
      </w:r>
      <w:r>
        <w:rPr>
          <w:rFonts w:asciiTheme="minorHAnsi" w:eastAsiaTheme="minorHAnsi" w:hAnsiTheme="minorHAnsi" w:cstheme="minorBidi"/>
          <w:i/>
          <w:iCs/>
          <w:szCs w:val="22"/>
          <w:lang w:eastAsia="en-US"/>
        </w:rPr>
        <w:t xml:space="preserve">se předpokládá technická pomoc – asistence </w:t>
      </w:r>
      <w:r w:rsidR="002011B7">
        <w:rPr>
          <w:rFonts w:asciiTheme="minorHAnsi" w:eastAsiaTheme="minorHAnsi" w:hAnsiTheme="minorHAnsi" w:cstheme="minorBidi"/>
          <w:i/>
          <w:iCs/>
          <w:szCs w:val="22"/>
          <w:lang w:eastAsia="en-US"/>
        </w:rPr>
        <w:t>zhotovitele dokumentace</w:t>
      </w:r>
      <w:r>
        <w:rPr>
          <w:rFonts w:asciiTheme="minorHAnsi" w:eastAsiaTheme="minorHAnsi" w:hAnsiTheme="minorHAnsi" w:cstheme="minorBidi"/>
          <w:i/>
          <w:iCs/>
          <w:szCs w:val="22"/>
          <w:lang w:eastAsia="en-US"/>
        </w:rPr>
        <w:t>, pokud si to zhotovitel vyžádá.</w:t>
      </w:r>
    </w:p>
    <w:p w:rsidR="00880D3F" w:rsidRPr="00A300B2" w:rsidRDefault="00880D3F" w:rsidP="00880D3F">
      <w:pPr>
        <w:pStyle w:val="Normlnweb"/>
        <w:rPr>
          <w:rFonts w:ascii="Arial" w:hAnsi="Arial" w:cs="Arial"/>
          <w:b/>
          <w:bCs/>
          <w:color w:val="333333"/>
          <w:sz w:val="32"/>
          <w:szCs w:val="32"/>
          <w:u w:val="single"/>
        </w:rPr>
      </w:pPr>
      <w:r w:rsidRPr="00A300B2">
        <w:rPr>
          <w:rFonts w:ascii="Arial" w:hAnsi="Arial" w:cs="Arial"/>
          <w:b/>
          <w:bCs/>
          <w:color w:val="333333"/>
          <w:sz w:val="32"/>
          <w:szCs w:val="32"/>
          <w:u w:val="single"/>
        </w:rPr>
        <w:t>Seznam prvků</w:t>
      </w:r>
      <w:r w:rsidR="00824049">
        <w:rPr>
          <w:rFonts w:ascii="Arial" w:hAnsi="Arial" w:cs="Arial"/>
          <w:b/>
          <w:bCs/>
          <w:color w:val="333333"/>
          <w:sz w:val="32"/>
          <w:szCs w:val="32"/>
          <w:u w:val="single"/>
        </w:rPr>
        <w:t xml:space="preserve"> a jejich technická specifikace</w:t>
      </w:r>
    </w:p>
    <w:p w:rsidR="009D2DAC" w:rsidRDefault="009D2DAC" w:rsidP="009D2DAC">
      <w:pPr>
        <w:pStyle w:val="Normlnweb"/>
        <w:ind w:left="720"/>
        <w:rPr>
          <w:rFonts w:ascii="Arial" w:hAnsi="Arial" w:cs="Arial"/>
          <w:bCs/>
          <w:i/>
          <w:color w:val="333333"/>
        </w:rPr>
      </w:pPr>
    </w:p>
    <w:p w:rsidR="00006E11" w:rsidRPr="00006E11" w:rsidRDefault="009D2DAC" w:rsidP="00C34644">
      <w:pPr>
        <w:pStyle w:val="Normlnweb"/>
        <w:numPr>
          <w:ilvl w:val="0"/>
          <w:numId w:val="1"/>
        </w:numPr>
        <w:rPr>
          <w:rFonts w:ascii="Arial" w:hAnsi="Arial" w:cs="Arial"/>
          <w:bCs/>
          <w:i/>
          <w:color w:val="333333"/>
        </w:rPr>
      </w:pPr>
      <w:r w:rsidRPr="00FA13CF">
        <w:rPr>
          <w:rFonts w:ascii="Arial" w:hAnsi="Arial" w:cs="Arial"/>
          <w:bCs/>
          <w:color w:val="333333"/>
          <w:shd w:val="clear" w:color="auto" w:fill="FFFFFF" w:themeFill="background1"/>
        </w:rPr>
        <w:t xml:space="preserve">Pískoviště  </w:t>
      </w:r>
      <w:r w:rsidR="00CD60BE" w:rsidRPr="00FA13CF">
        <w:rPr>
          <w:rFonts w:ascii="Arial" w:hAnsi="Arial" w:cs="Arial"/>
          <w:bCs/>
          <w:color w:val="333333"/>
          <w:shd w:val="clear" w:color="auto" w:fill="FFFFFF" w:themeFill="background1"/>
        </w:rPr>
        <w:t xml:space="preserve">kruhové průměr 3,5 m </w:t>
      </w:r>
      <w:r w:rsidR="00C34644" w:rsidRPr="00FA13CF">
        <w:rPr>
          <w:rFonts w:ascii="Arial" w:hAnsi="Arial" w:cs="Arial"/>
          <w:bCs/>
          <w:color w:val="333333"/>
          <w:shd w:val="clear" w:color="auto" w:fill="FFFFFF" w:themeFill="background1"/>
        </w:rPr>
        <w:t>. Zahrnuje krycí</w:t>
      </w:r>
      <w:r w:rsidR="00006E11" w:rsidRPr="00FA13CF">
        <w:rPr>
          <w:rFonts w:ascii="Arial" w:hAnsi="Arial" w:cs="Arial"/>
          <w:bCs/>
          <w:color w:val="333333"/>
          <w:shd w:val="clear" w:color="auto" w:fill="FFFFFF" w:themeFill="background1"/>
        </w:rPr>
        <w:t xml:space="preserve"> síť</w:t>
      </w:r>
      <w:r w:rsidR="00C34644" w:rsidRPr="00FA13CF">
        <w:rPr>
          <w:rFonts w:ascii="Arial" w:hAnsi="Arial" w:cs="Arial"/>
          <w:bCs/>
          <w:color w:val="333333"/>
          <w:shd w:val="clear" w:color="auto" w:fill="FFFFFF" w:themeFill="background1"/>
        </w:rPr>
        <w:t xml:space="preserve"> proti </w:t>
      </w:r>
      <w:r w:rsidR="00006E11" w:rsidRPr="00FA13CF">
        <w:rPr>
          <w:rFonts w:ascii="Arial" w:hAnsi="Arial" w:cs="Arial"/>
          <w:bCs/>
          <w:color w:val="333333"/>
          <w:shd w:val="clear" w:color="auto" w:fill="FFFFFF" w:themeFill="background1"/>
        </w:rPr>
        <w:t xml:space="preserve">slunci a </w:t>
      </w:r>
      <w:r w:rsidR="00C34644" w:rsidRPr="00FA13CF">
        <w:rPr>
          <w:rFonts w:ascii="Arial" w:hAnsi="Arial" w:cs="Arial"/>
          <w:bCs/>
          <w:color w:val="333333"/>
          <w:shd w:val="clear" w:color="auto" w:fill="FFFFFF" w:themeFill="background1"/>
        </w:rPr>
        <w:t>zvířatům.</w:t>
      </w:r>
      <w:r w:rsidR="00C005CE" w:rsidRPr="00FA13CF">
        <w:rPr>
          <w:rFonts w:ascii="Arial" w:hAnsi="Arial" w:cs="Arial"/>
          <w:bCs/>
          <w:color w:val="333333"/>
          <w:shd w:val="clear" w:color="auto" w:fill="FFFFFF" w:themeFill="background1"/>
        </w:rPr>
        <w:t xml:space="preserve"> </w:t>
      </w:r>
      <w:r w:rsidR="00006E11" w:rsidRPr="00FA13CF">
        <w:rPr>
          <w:rFonts w:ascii="Arial" w:hAnsi="Arial" w:cs="Arial"/>
          <w:bCs/>
          <w:color w:val="333333"/>
          <w:shd w:val="clear" w:color="auto" w:fill="FFFFFF" w:themeFill="background1"/>
        </w:rPr>
        <w:t>P</w:t>
      </w:r>
      <w:r w:rsidR="00006E11" w:rsidRPr="00FA13CF">
        <w:rPr>
          <w:rFonts w:ascii="Arial" w:hAnsi="Arial" w:cs="Arial"/>
          <w:color w:val="414141"/>
          <w:shd w:val="clear" w:color="auto" w:fill="FFFFFF" w:themeFill="background1"/>
        </w:rPr>
        <w:t xml:space="preserve">osuvné zastínění pískoviště je tvořeno čtyřmi nebo více štíhlými sloupky ( záleží na velikosti ) a odnímatelnou sítí. Sloupky jsou vyrobeny z žárově pozinkovaných trubek. Spodní části sloupků jsou osazeny v betonových patkách do hloubky cca 60 cm. Na horní části sloupků jsou pojezdy s aretovacím šroubem a nerezovým okem pro zachycení sítě. Síť je vyrobena z textilie s PVC zátěrem SIO – LINE + opláštění z textilie 100% PES, oboustranně nánosovaná PVC, gramáž činí 250 g/m2, materiál M 5509 nebo M6602 – oboustranně lakovaný, odolný vůči UV záření a plísním. 100% barevná stálost a vynikající stabilita materiálu v extrémních podmínkách. Pevnost v tahu 1900 – 2250 N/5 cm, teplotní odolnost –30/+70°C. Barva zelená, modrá, červená nebo žlutá. Vysoká životnost min 10 let. Síť je po obvodu je opatřena ztužujícím lemem. Rohy sítě jsou vyztuženy popruhy a opatřeny kovovými oky. Přichycení sítě na sloupky je řešeno pomocí poutek z gumolana tl.10 mm a pomocí kovových karabin s pojistkou proti samovolnému uvolnění. Do diagonál jsou všity </w:t>
      </w:r>
      <w:r w:rsidR="00006E11" w:rsidRPr="000A6A2E">
        <w:rPr>
          <w:rFonts w:ascii="Arial" w:hAnsi="Arial" w:cs="Arial"/>
          <w:color w:val="414141"/>
          <w:shd w:val="clear" w:color="auto" w:fill="FFFFFF" w:themeFill="background1"/>
        </w:rPr>
        <w:lastRenderedPageBreak/>
        <w:t>ztužující  popruhy tak, aby nedoházelo k velkému průhybu sítě.</w:t>
      </w:r>
      <w:r w:rsidR="00E74A7C" w:rsidRPr="000A6A2E">
        <w:rPr>
          <w:rFonts w:ascii="Arial" w:hAnsi="Arial" w:cs="Arial"/>
          <w:color w:val="414141"/>
          <w:shd w:val="clear" w:color="auto" w:fill="FFFFFF" w:themeFill="background1"/>
        </w:rPr>
        <w:t xml:space="preserve"> </w:t>
      </w:r>
      <w:r w:rsidR="00C005CE" w:rsidRPr="000A6A2E">
        <w:rPr>
          <w:rFonts w:ascii="Arial" w:hAnsi="Arial" w:cs="Arial"/>
          <w:bCs/>
          <w:color w:val="333333"/>
          <w:shd w:val="clear" w:color="auto" w:fill="FFFFFF" w:themeFill="background1"/>
        </w:rPr>
        <w:t>Minimální</w:t>
      </w:r>
      <w:r w:rsidR="00C005CE" w:rsidRPr="007E4E71">
        <w:rPr>
          <w:rFonts w:ascii="Arial" w:hAnsi="Arial" w:cs="Arial"/>
          <w:bCs/>
          <w:color w:val="333333"/>
        </w:rPr>
        <w:t xml:space="preserve"> tloušťka vrstvy písku v pískovišti je 40cm</w:t>
      </w:r>
      <w:r w:rsidR="00C005CE" w:rsidRPr="00006E11">
        <w:rPr>
          <w:rFonts w:ascii="Arial" w:hAnsi="Arial" w:cs="Arial"/>
          <w:bCs/>
          <w:color w:val="333333"/>
        </w:rPr>
        <w:t>. Dno</w:t>
      </w:r>
      <w:r w:rsidR="00C005CE">
        <w:rPr>
          <w:rFonts w:ascii="Arial" w:hAnsi="Arial" w:cs="Arial"/>
          <w:bCs/>
          <w:color w:val="333333"/>
        </w:rPr>
        <w:t xml:space="preserve"> pískoviště je vydlážděno (použity dlaždice z</w:t>
      </w:r>
      <w:r w:rsidR="00006E11">
        <w:rPr>
          <w:rFonts w:ascii="Arial" w:hAnsi="Arial" w:cs="Arial"/>
          <w:bCs/>
          <w:color w:val="333333"/>
        </w:rPr>
        <w:t> původních chodníků) a překryto geotextíl</w:t>
      </w:r>
      <w:r w:rsidR="00C005CE">
        <w:rPr>
          <w:rFonts w:ascii="Arial" w:hAnsi="Arial" w:cs="Arial"/>
          <w:bCs/>
          <w:color w:val="333333"/>
        </w:rPr>
        <w:t>ií.</w:t>
      </w:r>
      <w:r w:rsidR="00C34644">
        <w:rPr>
          <w:rFonts w:ascii="Arial" w:hAnsi="Arial" w:cs="Arial"/>
          <w:bCs/>
          <w:color w:val="333333"/>
        </w:rPr>
        <w:t xml:space="preserve"> </w:t>
      </w:r>
    </w:p>
    <w:p w:rsidR="00A46DB2" w:rsidRPr="00E74A7C" w:rsidRDefault="00E74A7C" w:rsidP="000A6A2E">
      <w:pPr>
        <w:tabs>
          <w:tab w:val="left" w:pos="6390"/>
        </w:tabs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A46DB2" w:rsidRPr="00A46DB2">
        <w:rPr>
          <w:rFonts w:eastAsia="Times New Roman"/>
          <w:noProof/>
        </w:rPr>
        <w:drawing>
          <wp:inline distT="0" distB="0" distL="0" distR="0">
            <wp:extent cx="3035300" cy="2276475"/>
            <wp:effectExtent l="0" t="0" r="0" b="9525"/>
            <wp:docPr id="6" name="Obrázek 6" descr="\\server-mm\Projekty_Vanduch\A_ŠKOLKY\01_MŠ Křižná\012_Rekonstrukce zahrady\VŘ\Pískoviště ilustrativní vyobrazení 1.etap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erver-mm\Projekty_Vanduch\A_ŠKOLKY\01_MŠ Křižná\012_Rekonstrukce zahrady\VŘ\Pískoviště ilustrativní vyobrazení 1.etapa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9473" cy="2279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6A2E">
        <w:rPr>
          <w:rFonts w:ascii="Times New Roman" w:eastAsia="Times New Roman" w:hAnsi="Times New Roman" w:cs="Times New Roman"/>
          <w:sz w:val="24"/>
          <w:szCs w:val="24"/>
        </w:rPr>
        <w:tab/>
      </w:r>
      <w:r w:rsidR="000A6A2E" w:rsidRPr="000A6A2E">
        <w:rPr>
          <w:rFonts w:ascii="Arial" w:eastAsia="Times New Roman" w:hAnsi="Arial" w:cs="Arial"/>
          <w:i/>
          <w:sz w:val="24"/>
          <w:szCs w:val="24"/>
        </w:rPr>
        <w:t>ilustrativní vyobrazení</w:t>
      </w:r>
      <w:bookmarkStart w:id="0" w:name="_GoBack"/>
      <w:bookmarkEnd w:id="0"/>
    </w:p>
    <w:p w:rsidR="009D2DAC" w:rsidRDefault="00403043" w:rsidP="00E74A7C">
      <w:pPr>
        <w:pStyle w:val="Normlnweb"/>
        <w:ind w:left="927"/>
        <w:rPr>
          <w:rFonts w:ascii="Arial" w:hAnsi="Arial" w:cs="Arial"/>
          <w:bCs/>
          <w:color w:val="333333"/>
        </w:rPr>
      </w:pPr>
      <w:r>
        <w:rPr>
          <w:rFonts w:ascii="Arial" w:hAnsi="Arial" w:cs="Arial"/>
          <w:bCs/>
          <w:color w:val="333333"/>
        </w:rPr>
        <w:tab/>
      </w:r>
      <w:r>
        <w:rPr>
          <w:rFonts w:ascii="Arial" w:hAnsi="Arial" w:cs="Arial"/>
          <w:bCs/>
          <w:color w:val="333333"/>
        </w:rPr>
        <w:tab/>
      </w:r>
      <w:r>
        <w:rPr>
          <w:rFonts w:ascii="Arial" w:hAnsi="Arial" w:cs="Arial"/>
          <w:bCs/>
          <w:color w:val="333333"/>
        </w:rPr>
        <w:tab/>
      </w:r>
      <w:r>
        <w:rPr>
          <w:rFonts w:ascii="Arial" w:hAnsi="Arial" w:cs="Arial"/>
          <w:bCs/>
          <w:color w:val="333333"/>
        </w:rPr>
        <w:tab/>
      </w:r>
      <w:r>
        <w:rPr>
          <w:rFonts w:ascii="Arial" w:hAnsi="Arial" w:cs="Arial"/>
          <w:bCs/>
          <w:color w:val="333333"/>
        </w:rPr>
        <w:tab/>
      </w:r>
      <w:r>
        <w:rPr>
          <w:rFonts w:ascii="Arial" w:hAnsi="Arial" w:cs="Arial"/>
          <w:bCs/>
          <w:color w:val="333333"/>
        </w:rPr>
        <w:tab/>
      </w:r>
    </w:p>
    <w:p w:rsidR="00403043" w:rsidRPr="00403043" w:rsidRDefault="000C75BC" w:rsidP="00403043">
      <w:pPr>
        <w:pStyle w:val="Normlnweb"/>
        <w:numPr>
          <w:ilvl w:val="0"/>
          <w:numId w:val="1"/>
        </w:numPr>
        <w:rPr>
          <w:rFonts w:ascii="Arial" w:hAnsi="Arial" w:cs="Arial"/>
          <w:bCs/>
          <w:color w:val="333333"/>
        </w:rPr>
      </w:pPr>
      <w:r w:rsidRPr="00403043">
        <w:rPr>
          <w:rFonts w:ascii="Arial" w:hAnsi="Arial" w:cs="Arial"/>
          <w:bCs/>
          <w:color w:val="333333"/>
        </w:rPr>
        <w:t>Chodník, š 1</w:t>
      </w:r>
      <w:r w:rsidR="009A2840">
        <w:rPr>
          <w:rFonts w:ascii="Arial" w:hAnsi="Arial" w:cs="Arial"/>
          <w:bCs/>
          <w:color w:val="333333"/>
        </w:rPr>
        <w:t>,5</w:t>
      </w:r>
      <w:r w:rsidRPr="00403043">
        <w:rPr>
          <w:rFonts w:ascii="Arial" w:hAnsi="Arial" w:cs="Arial"/>
          <w:bCs/>
          <w:color w:val="333333"/>
        </w:rPr>
        <w:t xml:space="preserve">m (bez obrubníku) zámková dlažba Holland 200*100, tl 40mm, uloženo v zahradním obrubníku 200x50 v délkách dle potřeby (tvorba oblouků), </w:t>
      </w:r>
      <w:r w:rsidR="00AD559A">
        <w:rPr>
          <w:rFonts w:ascii="Arial" w:hAnsi="Arial" w:cs="Arial"/>
          <w:bCs/>
          <w:color w:val="333333"/>
        </w:rPr>
        <w:t xml:space="preserve">podkladní vrstvy odspodu: stará dlažba tl. 4cm, </w:t>
      </w:r>
      <w:r w:rsidRPr="00403043">
        <w:rPr>
          <w:rFonts w:ascii="Arial" w:hAnsi="Arial" w:cs="Arial"/>
          <w:bCs/>
          <w:color w:val="333333"/>
        </w:rPr>
        <w:t xml:space="preserve">podsyp </w:t>
      </w:r>
      <w:r w:rsidR="00AD559A">
        <w:rPr>
          <w:rFonts w:ascii="Arial" w:hAnsi="Arial" w:cs="Arial"/>
          <w:bCs/>
          <w:color w:val="333333"/>
        </w:rPr>
        <w:t>6</w:t>
      </w:r>
      <w:r w:rsidRPr="00403043">
        <w:rPr>
          <w:rFonts w:ascii="Arial" w:hAnsi="Arial" w:cs="Arial"/>
          <w:bCs/>
          <w:color w:val="333333"/>
        </w:rPr>
        <w:t>cm DK 0-32, 3cm DK 4-8</w:t>
      </w:r>
      <w:r w:rsidR="00AD559A">
        <w:rPr>
          <w:rFonts w:ascii="Arial" w:hAnsi="Arial" w:cs="Arial"/>
          <w:bCs/>
          <w:color w:val="333333"/>
        </w:rPr>
        <w:t xml:space="preserve"> (Vysvětlení: z důvodu úspory za odvoz a likvidaci původní dlažby a dále za dovoz a rozprostření drceného kameniva bude stará dlažba rozebrána a dočasně uložena mimo chodník, po odtěžení potřebného množství podkladních vrstev a zhotovení obrubníků bude stará-původní dlažba vyskládána na dno výkopu, na ni budou následně nasypány a hutněny podsypové vrstvy ve struktuře viz výše, následně bude položena nová dlažba)</w:t>
      </w:r>
      <w:r w:rsidR="00403043" w:rsidRPr="00403043">
        <w:rPr>
          <w:rFonts w:ascii="Arial" w:hAnsi="Arial" w:cs="Arial"/>
          <w:bCs/>
          <w:color w:val="333333"/>
        </w:rPr>
        <w:t xml:space="preserve">. </w:t>
      </w:r>
      <w:r w:rsidR="00403043" w:rsidRPr="00403043">
        <w:rPr>
          <w:rFonts w:ascii="Arial" w:hAnsi="Arial" w:cs="Arial"/>
        </w:rPr>
        <w:t>Pochozí chodník o šířce 1</w:t>
      </w:r>
      <w:r w:rsidR="009A2840">
        <w:rPr>
          <w:rFonts w:ascii="Arial" w:hAnsi="Arial" w:cs="Arial"/>
        </w:rPr>
        <w:t>5</w:t>
      </w:r>
      <w:r w:rsidR="00403043" w:rsidRPr="00403043">
        <w:rPr>
          <w:rFonts w:ascii="Arial" w:hAnsi="Arial" w:cs="Arial"/>
        </w:rPr>
        <w:t>00mm bez obrubníku  (1</w:t>
      </w:r>
      <w:r w:rsidR="009A2840">
        <w:rPr>
          <w:rFonts w:ascii="Arial" w:hAnsi="Arial" w:cs="Arial"/>
        </w:rPr>
        <w:t>6</w:t>
      </w:r>
      <w:r w:rsidR="00403043" w:rsidRPr="00403043">
        <w:rPr>
          <w:rFonts w:ascii="Arial" w:hAnsi="Arial" w:cs="Arial"/>
        </w:rPr>
        <w:t xml:space="preserve">00mm vč. Obrubníku) je určen pro přístup k prvkům v zahradě a současně jako dráha pro koloběžky a tříkolky. Chodník neslouží pro pojezd a parkování vozidel. Celková plocha chodníků činí </w:t>
      </w:r>
      <w:r w:rsidR="009A2840">
        <w:rPr>
          <w:rFonts w:ascii="Arial" w:hAnsi="Arial" w:cs="Arial"/>
        </w:rPr>
        <w:t>225</w:t>
      </w:r>
      <w:r w:rsidR="00403043" w:rsidRPr="00403043">
        <w:rPr>
          <w:rFonts w:ascii="Arial" w:hAnsi="Arial" w:cs="Arial"/>
        </w:rPr>
        <w:t xml:space="preserve"> m2. Pro obrubu použit zahradní obrubník zahradní 1000x50x200 přírodní uložený do potěrového betonu C20 s hutněným podsypem z DK 0-32 tl. 10cm, dlažba HOLLAND 200x100x40mm, přírodní, konstrukční souvrství odshora: DK fr. 4-8 tl. 3cm, MZK 0-32 tl. Min. 12cm, geotextilie 200g/m2. (Další detaily viz výkresová část). Všechny chodníky provedeny s příčným spádem 1cm/1m směrem k okraji pozemku na stranách u plotu a směrem k budově na stranách u budovy.</w:t>
      </w:r>
      <w:r w:rsidR="001A15B3">
        <w:rPr>
          <w:rFonts w:ascii="Arial" w:hAnsi="Arial" w:cs="Arial"/>
        </w:rPr>
        <w:t xml:space="preserve"> Severní napojení chodníku na dlážděnou plochu u budovy školy bude provedeno naproti vstupním dveřím do budovy.</w:t>
      </w:r>
    </w:p>
    <w:p w:rsidR="000C75BC" w:rsidRPr="00403043" w:rsidRDefault="000C75BC" w:rsidP="00403043">
      <w:pPr>
        <w:pStyle w:val="Normlnweb"/>
        <w:ind w:left="720"/>
        <w:rPr>
          <w:rFonts w:ascii="Arial" w:hAnsi="Arial" w:cs="Arial"/>
          <w:bCs/>
          <w:color w:val="333333"/>
        </w:rPr>
      </w:pPr>
      <w:r>
        <w:rPr>
          <w:rFonts w:ascii="Arial" w:hAnsi="Arial" w:cs="Arial"/>
          <w:bCs/>
          <w:noProof/>
          <w:color w:val="333333"/>
        </w:rPr>
        <w:lastRenderedPageBreak/>
        <w:drawing>
          <wp:inline distT="0" distB="0" distL="0" distR="0">
            <wp:extent cx="3243868" cy="1971923"/>
            <wp:effectExtent l="19050" t="0" r="0" b="0"/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3228" cy="19715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75BC" w:rsidRDefault="000C75BC" w:rsidP="00880D3F">
      <w:pPr>
        <w:pStyle w:val="Normlnweb"/>
        <w:spacing w:before="0" w:beforeAutospacing="0" w:after="0" w:afterAutospacing="0"/>
        <w:rPr>
          <w:rFonts w:asciiTheme="minorHAnsi" w:eastAsiaTheme="minorHAnsi" w:hAnsiTheme="minorHAnsi" w:cstheme="minorBidi"/>
          <w:szCs w:val="22"/>
          <w:lang w:eastAsia="en-US"/>
        </w:rPr>
      </w:pPr>
    </w:p>
    <w:p w:rsidR="00EA65DD" w:rsidRPr="00EA65DD" w:rsidRDefault="00EA65DD" w:rsidP="00EA65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EA65DD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86200" cy="2376917"/>
            <wp:effectExtent l="0" t="0" r="0" b="4445"/>
            <wp:docPr id="7" name="Obrázek 7" descr="\\server-mm\Projekty_Vanduch\A_ŠKOLKY\01_MŠ Křižná\012_Rekonstrukce zahrady\VŘ\Obnova a doplnění zahrady MŠ Křížná - Řez chodníkovým těles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server-mm\Projekty_Vanduch\A_ŠKOLKY\01_MŠ Křižná\012_Rekonstrukce zahrady\VŘ\Obnova a doplnění zahrady MŠ Křížná - Řez chodníkovým tělesem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380" cy="241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3BF6" w:rsidRDefault="00483BF6" w:rsidP="00880D3F">
      <w:pPr>
        <w:pStyle w:val="Normlnweb"/>
        <w:spacing w:before="0" w:beforeAutospacing="0" w:after="0" w:afterAutospacing="0"/>
        <w:rPr>
          <w:rFonts w:asciiTheme="minorHAnsi" w:eastAsiaTheme="minorHAnsi" w:hAnsiTheme="minorHAnsi" w:cstheme="minorBidi"/>
          <w:szCs w:val="22"/>
          <w:lang w:eastAsia="en-US"/>
        </w:rPr>
      </w:pPr>
    </w:p>
    <w:p w:rsidR="00483BF6" w:rsidRDefault="00483BF6" w:rsidP="00880D3F">
      <w:pPr>
        <w:pStyle w:val="Normlnweb"/>
        <w:spacing w:before="0" w:beforeAutospacing="0" w:after="0" w:afterAutospacing="0"/>
        <w:rPr>
          <w:rFonts w:asciiTheme="minorHAnsi" w:eastAsiaTheme="minorHAnsi" w:hAnsiTheme="minorHAnsi" w:cstheme="minorBidi"/>
          <w:szCs w:val="22"/>
          <w:lang w:eastAsia="en-US"/>
        </w:rPr>
      </w:pPr>
    </w:p>
    <w:p w:rsidR="00483BF6" w:rsidRDefault="00483BF6" w:rsidP="00880D3F">
      <w:pPr>
        <w:pStyle w:val="Normlnweb"/>
        <w:spacing w:before="0" w:beforeAutospacing="0" w:after="0" w:afterAutospacing="0"/>
        <w:rPr>
          <w:rFonts w:asciiTheme="minorHAnsi" w:eastAsiaTheme="minorHAnsi" w:hAnsiTheme="minorHAnsi" w:cstheme="minorBidi"/>
          <w:szCs w:val="22"/>
          <w:lang w:eastAsia="en-US"/>
        </w:rPr>
      </w:pPr>
    </w:p>
    <w:p w:rsidR="000C75BC" w:rsidRDefault="000C75BC" w:rsidP="00880D3F">
      <w:pPr>
        <w:pStyle w:val="Normlnweb"/>
        <w:spacing w:before="0" w:beforeAutospacing="0" w:after="0" w:afterAutospacing="0"/>
        <w:rPr>
          <w:rFonts w:asciiTheme="minorHAnsi" w:eastAsiaTheme="minorHAnsi" w:hAnsiTheme="minorHAnsi" w:cstheme="minorBidi"/>
          <w:szCs w:val="22"/>
          <w:lang w:eastAsia="en-US"/>
        </w:rPr>
      </w:pPr>
    </w:p>
    <w:p w:rsidR="00880D3F" w:rsidRDefault="00880D3F" w:rsidP="00880D3F">
      <w:pPr>
        <w:pStyle w:val="Normlnweb"/>
        <w:spacing w:before="0" w:beforeAutospacing="0" w:after="0" w:afterAutospacing="0"/>
        <w:rPr>
          <w:rFonts w:asciiTheme="minorHAnsi" w:eastAsiaTheme="minorHAnsi" w:hAnsiTheme="minorHAnsi" w:cstheme="minorBidi"/>
          <w:szCs w:val="22"/>
          <w:lang w:eastAsia="en-US"/>
        </w:rPr>
      </w:pPr>
      <w:r>
        <w:rPr>
          <w:rFonts w:asciiTheme="minorHAnsi" w:eastAsiaTheme="minorHAnsi" w:hAnsiTheme="minorHAnsi" w:cstheme="minorBidi"/>
          <w:szCs w:val="22"/>
          <w:lang w:eastAsia="en-US"/>
        </w:rPr>
        <w:t xml:space="preserve">V Novém Jičíně </w:t>
      </w:r>
      <w:r w:rsidR="00E74A7C">
        <w:rPr>
          <w:rFonts w:asciiTheme="minorHAnsi" w:eastAsiaTheme="minorHAnsi" w:hAnsiTheme="minorHAnsi" w:cstheme="minorBidi"/>
          <w:szCs w:val="22"/>
          <w:lang w:eastAsia="en-US"/>
        </w:rPr>
        <w:t>20.05.2024</w:t>
      </w:r>
    </w:p>
    <w:p w:rsidR="00880D3F" w:rsidRDefault="00880D3F" w:rsidP="00880D3F">
      <w:pPr>
        <w:pStyle w:val="Normlnweb"/>
        <w:spacing w:before="0" w:beforeAutospacing="0" w:after="0" w:afterAutospacing="0"/>
        <w:rPr>
          <w:rFonts w:asciiTheme="minorHAnsi" w:eastAsiaTheme="minorHAnsi" w:hAnsiTheme="minorHAnsi" w:cstheme="minorBidi"/>
          <w:szCs w:val="22"/>
          <w:lang w:eastAsia="en-US"/>
        </w:rPr>
      </w:pPr>
    </w:p>
    <w:p w:rsidR="00F815CD" w:rsidRDefault="00880D3F" w:rsidP="00880D3F">
      <w:r>
        <w:rPr>
          <w:rFonts w:eastAsiaTheme="minorHAnsi"/>
          <w:lang w:eastAsia="en-US"/>
        </w:rPr>
        <w:t>Martin Pospíšil, Hodslavice 555, 603 942 308, martin-pospisil@volny.cz</w:t>
      </w:r>
    </w:p>
    <w:sectPr w:rsidR="00F815CD" w:rsidSect="00F815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E11" w:rsidRDefault="00006E11" w:rsidP="00006E11">
      <w:pPr>
        <w:spacing w:after="0" w:line="240" w:lineRule="auto"/>
      </w:pPr>
      <w:r>
        <w:separator/>
      </w:r>
    </w:p>
  </w:endnote>
  <w:endnote w:type="continuationSeparator" w:id="0">
    <w:p w:rsidR="00006E11" w:rsidRDefault="00006E11" w:rsidP="00006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E11" w:rsidRDefault="00006E11" w:rsidP="00006E11">
      <w:pPr>
        <w:spacing w:after="0" w:line="240" w:lineRule="auto"/>
      </w:pPr>
      <w:r>
        <w:separator/>
      </w:r>
    </w:p>
  </w:footnote>
  <w:footnote w:type="continuationSeparator" w:id="0">
    <w:p w:rsidR="00006E11" w:rsidRDefault="00006E11" w:rsidP="00006E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75E"/>
    <w:multiLevelType w:val="hybridMultilevel"/>
    <w:tmpl w:val="5EB84EAE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D3F"/>
    <w:rsid w:val="00006E11"/>
    <w:rsid w:val="000A6A2E"/>
    <w:rsid w:val="000C75BC"/>
    <w:rsid w:val="001A15B3"/>
    <w:rsid w:val="001B5D31"/>
    <w:rsid w:val="001C2EFD"/>
    <w:rsid w:val="002011B7"/>
    <w:rsid w:val="002373C3"/>
    <w:rsid w:val="00373FF3"/>
    <w:rsid w:val="003B6468"/>
    <w:rsid w:val="00403043"/>
    <w:rsid w:val="00483BF6"/>
    <w:rsid w:val="00573C07"/>
    <w:rsid w:val="00574982"/>
    <w:rsid w:val="005B465C"/>
    <w:rsid w:val="005F3FF0"/>
    <w:rsid w:val="00621B90"/>
    <w:rsid w:val="0065134D"/>
    <w:rsid w:val="00656A2B"/>
    <w:rsid w:val="00713D71"/>
    <w:rsid w:val="00735CA7"/>
    <w:rsid w:val="0079417D"/>
    <w:rsid w:val="007B2A55"/>
    <w:rsid w:val="007E4E71"/>
    <w:rsid w:val="0082189D"/>
    <w:rsid w:val="00824049"/>
    <w:rsid w:val="008742B6"/>
    <w:rsid w:val="00880D3F"/>
    <w:rsid w:val="008A3955"/>
    <w:rsid w:val="00911E9C"/>
    <w:rsid w:val="009A2840"/>
    <w:rsid w:val="009D2DAC"/>
    <w:rsid w:val="00A300B2"/>
    <w:rsid w:val="00A46DB2"/>
    <w:rsid w:val="00AD559A"/>
    <w:rsid w:val="00B41A31"/>
    <w:rsid w:val="00BF3B6A"/>
    <w:rsid w:val="00C005CE"/>
    <w:rsid w:val="00C34644"/>
    <w:rsid w:val="00C423A9"/>
    <w:rsid w:val="00CD60BE"/>
    <w:rsid w:val="00D8007E"/>
    <w:rsid w:val="00E74A7C"/>
    <w:rsid w:val="00E80C89"/>
    <w:rsid w:val="00EA65DD"/>
    <w:rsid w:val="00F815CD"/>
    <w:rsid w:val="00FA13CF"/>
    <w:rsid w:val="00FE2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9C223"/>
  <w15:docId w15:val="{D9C38A85-D56D-4DA6-BE70-EB0320506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0D3F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80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80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0D3F"/>
    <w:rPr>
      <w:rFonts w:ascii="Tahoma" w:eastAsiaTheme="minorEastAsi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621B9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06E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06E11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06E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06E11"/>
    <w:rPr>
      <w:rFonts w:eastAsiaTheme="minorEastAsi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04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664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Reimer Jiří</cp:lastModifiedBy>
  <cp:revision>8</cp:revision>
  <dcterms:created xsi:type="dcterms:W3CDTF">2024-05-20T05:00:00Z</dcterms:created>
  <dcterms:modified xsi:type="dcterms:W3CDTF">2024-05-21T10:33:00Z</dcterms:modified>
</cp:coreProperties>
</file>